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EB" w:rsidRPr="009A574B" w:rsidRDefault="00D351EB" w:rsidP="008A7108">
      <w:pPr>
        <w:widowControl/>
        <w:jc w:val="center"/>
        <w:rPr>
          <w:rFonts w:ascii="Calibri" w:eastAsia="宋体" w:hAnsi="Calibri" w:cs="Calibri"/>
          <w:b/>
          <w:color w:val="000000"/>
          <w:kern w:val="0"/>
          <w:sz w:val="28"/>
          <w:szCs w:val="21"/>
        </w:rPr>
      </w:pPr>
      <w:bookmarkStart w:id="0" w:name="_GoBack"/>
      <w:bookmarkEnd w:id="0"/>
      <w:r w:rsidRPr="009A574B">
        <w:rPr>
          <w:rFonts w:ascii="宋体" w:eastAsia="宋体" w:hAnsi="宋体" w:cs="Calibri" w:hint="eastAsia"/>
          <w:b/>
          <w:color w:val="000000"/>
          <w:kern w:val="0"/>
          <w:sz w:val="28"/>
          <w:szCs w:val="28"/>
          <w:lang w:val="en-GB"/>
        </w:rPr>
        <w:t>渣打</w:t>
      </w:r>
      <w:r w:rsidRPr="009A574B">
        <w:rPr>
          <w:rFonts w:ascii="Calibri" w:eastAsia="宋体" w:hAnsi="Calibri" w:cs="Calibri"/>
          <w:b/>
          <w:color w:val="000000"/>
          <w:kern w:val="0"/>
          <w:sz w:val="28"/>
          <w:szCs w:val="28"/>
        </w:rPr>
        <w:t>(</w:t>
      </w:r>
      <w:r w:rsidRPr="009A574B">
        <w:rPr>
          <w:rFonts w:ascii="宋体" w:eastAsia="宋体" w:hAnsi="宋体" w:cs="Calibri" w:hint="eastAsia"/>
          <w:b/>
          <w:color w:val="000000"/>
          <w:kern w:val="0"/>
          <w:sz w:val="28"/>
          <w:szCs w:val="28"/>
          <w:lang w:val="en-GB"/>
        </w:rPr>
        <w:t>中国</w:t>
      </w:r>
      <w:r w:rsidRPr="009A574B">
        <w:rPr>
          <w:rFonts w:ascii="Calibri" w:eastAsia="宋体" w:hAnsi="Calibri" w:cs="Calibri"/>
          <w:b/>
          <w:color w:val="000000"/>
          <w:kern w:val="0"/>
          <w:sz w:val="28"/>
          <w:szCs w:val="28"/>
        </w:rPr>
        <w:t>)</w:t>
      </w:r>
      <w:r w:rsidRPr="009A574B">
        <w:rPr>
          <w:rFonts w:ascii="宋体" w:eastAsia="宋体" w:hAnsi="宋体" w:cs="Calibri" w:hint="eastAsia"/>
          <w:b/>
          <w:color w:val="000000"/>
          <w:kern w:val="0"/>
          <w:sz w:val="28"/>
          <w:szCs w:val="28"/>
          <w:lang w:val="en-GB"/>
        </w:rPr>
        <w:t>科技营运有限公司201</w:t>
      </w:r>
      <w:r w:rsidR="004978F4" w:rsidRPr="009A574B">
        <w:rPr>
          <w:rFonts w:ascii="宋体" w:eastAsia="宋体" w:hAnsi="宋体" w:cs="Calibri" w:hint="eastAsia"/>
          <w:b/>
          <w:color w:val="000000"/>
          <w:kern w:val="0"/>
          <w:sz w:val="28"/>
          <w:szCs w:val="28"/>
          <w:lang w:val="en-GB"/>
        </w:rPr>
        <w:t>6</w:t>
      </w:r>
      <w:r w:rsidRPr="009A574B">
        <w:rPr>
          <w:rFonts w:ascii="宋体" w:eastAsia="宋体" w:hAnsi="宋体" w:cs="Calibri" w:hint="eastAsia"/>
          <w:b/>
          <w:color w:val="000000"/>
          <w:kern w:val="0"/>
          <w:sz w:val="28"/>
          <w:szCs w:val="28"/>
          <w:lang w:val="en-GB"/>
        </w:rPr>
        <w:t>年校园招聘</w:t>
      </w:r>
      <w:r w:rsidR="004978F4" w:rsidRPr="009A574B">
        <w:rPr>
          <w:rFonts w:ascii="宋体" w:eastAsia="宋体" w:hAnsi="宋体" w:cs="Calibri" w:hint="eastAsia"/>
          <w:b/>
          <w:color w:val="000000"/>
          <w:kern w:val="0"/>
          <w:sz w:val="28"/>
          <w:szCs w:val="28"/>
          <w:lang w:val="en-GB"/>
        </w:rPr>
        <w:t>简章</w:t>
      </w:r>
    </w:p>
    <w:p w:rsidR="007A5853" w:rsidRPr="007A5853" w:rsidRDefault="007A5853" w:rsidP="007A5853">
      <w:pPr>
        <w:widowControl/>
        <w:ind w:firstLineChars="200" w:firstLine="361"/>
        <w:rPr>
          <w:rFonts w:ascii="宋体" w:eastAsia="宋体" w:hAnsi="宋体" w:cs="Calibri"/>
          <w:b/>
          <w:color w:val="000000"/>
          <w:kern w:val="0"/>
          <w:sz w:val="18"/>
          <w:szCs w:val="18"/>
          <w:lang w:val="en-GB"/>
        </w:rPr>
      </w:pPr>
      <w:r w:rsidRPr="007A5853">
        <w:rPr>
          <w:rFonts w:ascii="宋体" w:eastAsia="宋体" w:hAnsi="宋体" w:cs="Calibri" w:hint="eastAsia"/>
          <w:b/>
          <w:color w:val="000000"/>
          <w:kern w:val="0"/>
          <w:sz w:val="18"/>
          <w:szCs w:val="18"/>
          <w:lang w:val="en-GB"/>
        </w:rPr>
        <w:t>公司简介：</w:t>
      </w:r>
    </w:p>
    <w:p w:rsidR="00D351EB" w:rsidRPr="008A7108" w:rsidRDefault="00773E44" w:rsidP="008A7108">
      <w:pPr>
        <w:widowControl/>
        <w:ind w:firstLineChars="200" w:firstLine="360"/>
        <w:rPr>
          <w:rFonts w:ascii="宋体" w:eastAsia="宋体" w:hAnsi="宋体" w:cs="Calibri"/>
          <w:color w:val="000000"/>
          <w:kern w:val="0"/>
          <w:sz w:val="18"/>
          <w:szCs w:val="18"/>
          <w:lang w:val="en-GB"/>
        </w:rPr>
      </w:pPr>
      <w:r w:rsidRPr="008A7108">
        <w:rPr>
          <w:rFonts w:ascii="宋体" w:eastAsia="宋体" w:hAnsi="宋体" w:cs="Calibri" w:hint="eastAsia"/>
          <w:color w:val="000000"/>
          <w:kern w:val="0"/>
          <w:sz w:val="18"/>
          <w:szCs w:val="18"/>
          <w:lang w:val="en-GB"/>
        </w:rPr>
        <w:t>渣打(中国)科技营运有限公司（渣打科营中心）成立于2007</w:t>
      </w:r>
      <w:r w:rsidR="00E51725" w:rsidRPr="008A7108">
        <w:rPr>
          <w:rFonts w:ascii="宋体" w:eastAsia="宋体" w:hAnsi="宋体" w:cs="Calibri" w:hint="eastAsia"/>
          <w:color w:val="000000"/>
          <w:kern w:val="0"/>
          <w:sz w:val="18"/>
          <w:szCs w:val="18"/>
          <w:lang w:val="en-GB"/>
        </w:rPr>
        <w:t>年，</w:t>
      </w:r>
      <w:r w:rsidRPr="008A7108">
        <w:rPr>
          <w:rFonts w:ascii="宋体" w:eastAsia="宋体" w:hAnsi="宋体" w:cs="Calibri" w:hint="eastAsia"/>
          <w:color w:val="000000"/>
          <w:kern w:val="0"/>
          <w:sz w:val="18"/>
          <w:szCs w:val="18"/>
          <w:lang w:val="en-GB"/>
        </w:rPr>
        <w:t xml:space="preserve">是渣打银行 (香港) </w:t>
      </w:r>
      <w:r w:rsidR="00E51725" w:rsidRPr="008A7108">
        <w:rPr>
          <w:rFonts w:ascii="宋体" w:eastAsia="宋体" w:hAnsi="宋体" w:cs="Calibri" w:hint="eastAsia"/>
          <w:color w:val="000000"/>
          <w:kern w:val="0"/>
          <w:sz w:val="18"/>
          <w:szCs w:val="18"/>
          <w:lang w:val="en-GB"/>
        </w:rPr>
        <w:t>有限公司的全资子公司，隶属于渣打集团全球服务共享中心，</w:t>
      </w:r>
      <w:r w:rsidRPr="008A7108">
        <w:rPr>
          <w:rFonts w:ascii="宋体" w:eastAsia="宋体" w:hAnsi="宋体" w:cs="Calibri" w:hint="eastAsia"/>
          <w:color w:val="000000"/>
          <w:kern w:val="0"/>
          <w:sz w:val="18"/>
          <w:szCs w:val="18"/>
          <w:lang w:val="en-GB"/>
        </w:rPr>
        <w:t xml:space="preserve">与地处印度香奈与马来西亚吉隆坡的科营中心一起并称渣打集团的全球服务共享中心，为渣打银行提供强健的金融后台营运, 数据处理外包服务，以及系统开发与服务支持。渣打科营中心座落于天津经济技术开发区，现已拥有超过1000名员工，并逐步拓展国际化能力和资源，现已支持全球21个国家和地区的业务，包括中国大陆地区，香港、澳门特别行政区，美国，日本中东南亚地区及非洲地区。渣打科营中心为客户提供优质广泛的银行产品服务，包括贸易服务、现金服务、企业及个人贷款服务、理财服务、信用审核及账户服务等；还为渣打集团个人银行及金融市场部门提供系统开发与支持。 </w:t>
      </w:r>
    </w:p>
    <w:p w:rsidR="005F7FA0" w:rsidRPr="008A7108" w:rsidRDefault="00D351EB" w:rsidP="008A7108">
      <w:pPr>
        <w:widowControl/>
        <w:ind w:firstLineChars="200" w:firstLine="360"/>
        <w:rPr>
          <w:rFonts w:ascii="宋体" w:eastAsia="宋体" w:hAnsi="宋体" w:cs="Calibri"/>
          <w:color w:val="000000"/>
          <w:kern w:val="0"/>
          <w:sz w:val="18"/>
          <w:szCs w:val="18"/>
          <w:lang w:val="en-GB"/>
        </w:rPr>
      </w:pPr>
      <w:r w:rsidRPr="008A7108">
        <w:rPr>
          <w:rFonts w:ascii="宋体" w:eastAsia="宋体" w:hAnsi="宋体" w:cs="Calibri" w:hint="eastAsia"/>
          <w:color w:val="000000"/>
          <w:kern w:val="0"/>
          <w:sz w:val="18"/>
          <w:szCs w:val="18"/>
          <w:lang w:val="en-GB"/>
        </w:rPr>
        <w:t>金融市场软件开发是一个全球性的机构，为渣打银行的金融市场业务提供从设计到实施的</w:t>
      </w:r>
      <w:r w:rsidRPr="008A7108">
        <w:rPr>
          <w:rFonts w:ascii="宋体" w:eastAsia="宋体" w:hAnsi="宋体" w:cs="Calibri"/>
          <w:color w:val="000000"/>
          <w:kern w:val="0"/>
          <w:sz w:val="18"/>
          <w:szCs w:val="18"/>
          <w:lang w:val="en-GB"/>
        </w:rPr>
        <w:t>IT</w:t>
      </w:r>
      <w:r w:rsidRPr="008A7108">
        <w:rPr>
          <w:rFonts w:ascii="宋体" w:eastAsia="宋体" w:hAnsi="宋体" w:cs="Calibri" w:hint="eastAsia"/>
          <w:color w:val="000000"/>
          <w:kern w:val="0"/>
          <w:sz w:val="18"/>
          <w:szCs w:val="18"/>
          <w:lang w:val="en-GB"/>
        </w:rPr>
        <w:t>解决方案。金融市场业务是渣打企业银行业务的一部分，通过世界金融中心交易所的支持，为全球特别是亚洲、非洲和中东地区的企业、机构及投资商提供全方位、高价值的金融市场产品。</w:t>
      </w:r>
    </w:p>
    <w:p w:rsidR="00D351EB" w:rsidRPr="008A7108" w:rsidRDefault="00D351EB" w:rsidP="008A7108">
      <w:pPr>
        <w:widowControl/>
        <w:spacing w:before="120" w:after="120"/>
        <w:ind w:firstLineChars="150" w:firstLine="270"/>
        <w:jc w:val="left"/>
        <w:rPr>
          <w:rFonts w:ascii="宋体" w:eastAsia="宋体" w:hAnsi="宋体" w:cs="Calibri"/>
          <w:color w:val="000000"/>
          <w:kern w:val="0"/>
          <w:sz w:val="18"/>
          <w:szCs w:val="18"/>
          <w:lang w:val="en-GB"/>
        </w:rPr>
      </w:pPr>
      <w:r w:rsidRPr="008A7108">
        <w:rPr>
          <w:rFonts w:ascii="宋体" w:eastAsia="宋体" w:hAnsi="宋体" w:cs="Calibri" w:hint="eastAsia"/>
          <w:color w:val="000000"/>
          <w:kern w:val="0"/>
          <w:sz w:val="18"/>
          <w:szCs w:val="18"/>
          <w:lang w:val="en-GB"/>
        </w:rPr>
        <w:t>金融市场软件开发团队目前全球拥有超过</w:t>
      </w:r>
      <w:r w:rsidRPr="008A7108">
        <w:rPr>
          <w:rFonts w:ascii="宋体" w:eastAsia="宋体" w:hAnsi="宋体" w:cs="Calibri"/>
          <w:color w:val="000000"/>
          <w:kern w:val="0"/>
          <w:sz w:val="18"/>
          <w:szCs w:val="18"/>
          <w:lang w:val="en-GB"/>
        </w:rPr>
        <w:t>600</w:t>
      </w:r>
      <w:r w:rsidRPr="008A7108">
        <w:rPr>
          <w:rFonts w:ascii="宋体" w:eastAsia="宋体" w:hAnsi="宋体" w:cs="Calibri" w:hint="eastAsia"/>
          <w:color w:val="000000"/>
          <w:kern w:val="0"/>
          <w:sz w:val="18"/>
          <w:szCs w:val="18"/>
          <w:lang w:val="en-GB"/>
        </w:rPr>
        <w:t>名员工，分布在新加坡、伦敦、钦奈、迪拜</w:t>
      </w:r>
      <w:r w:rsidR="00E51725" w:rsidRPr="008A7108">
        <w:rPr>
          <w:rFonts w:ascii="宋体" w:eastAsia="宋体" w:hAnsi="宋体" w:cs="Calibri" w:hint="eastAsia"/>
          <w:color w:val="000000"/>
          <w:kern w:val="0"/>
          <w:sz w:val="18"/>
          <w:szCs w:val="18"/>
          <w:lang w:val="en-GB"/>
        </w:rPr>
        <w:t>、</w:t>
      </w:r>
      <w:r w:rsidRPr="008A7108">
        <w:rPr>
          <w:rFonts w:ascii="宋体" w:eastAsia="宋体" w:hAnsi="宋体" w:cs="Calibri" w:hint="eastAsia"/>
          <w:color w:val="000000"/>
          <w:kern w:val="0"/>
          <w:sz w:val="18"/>
          <w:szCs w:val="18"/>
          <w:lang w:val="en-GB"/>
        </w:rPr>
        <w:t>纽约和香港。</w:t>
      </w:r>
      <w:r w:rsidRPr="008A7108">
        <w:rPr>
          <w:rFonts w:ascii="宋体" w:eastAsia="宋体" w:hAnsi="宋体" w:cs="Calibri"/>
          <w:color w:val="000000"/>
          <w:kern w:val="0"/>
          <w:sz w:val="18"/>
          <w:szCs w:val="18"/>
          <w:lang w:val="en-GB"/>
        </w:rPr>
        <w:t>2010</w:t>
      </w:r>
      <w:r w:rsidRPr="008A7108">
        <w:rPr>
          <w:rFonts w:ascii="宋体" w:eastAsia="宋体" w:hAnsi="宋体" w:cs="Calibri" w:hint="eastAsia"/>
          <w:color w:val="000000"/>
          <w:kern w:val="0"/>
          <w:sz w:val="18"/>
          <w:szCs w:val="18"/>
          <w:lang w:val="en-GB"/>
        </w:rPr>
        <w:t>年我们开始在天津组建</w:t>
      </w:r>
      <w:r w:rsidRPr="008A7108">
        <w:rPr>
          <w:rFonts w:ascii="宋体" w:eastAsia="宋体" w:hAnsi="宋体" w:cs="Calibri"/>
          <w:color w:val="000000"/>
          <w:kern w:val="0"/>
          <w:sz w:val="18"/>
          <w:szCs w:val="18"/>
          <w:lang w:val="en-GB"/>
        </w:rPr>
        <w:t>FMSD</w:t>
      </w:r>
      <w:r w:rsidRPr="008A7108">
        <w:rPr>
          <w:rFonts w:ascii="宋体" w:eastAsia="宋体" w:hAnsi="宋体" w:cs="Calibri" w:hint="eastAsia"/>
          <w:color w:val="000000"/>
          <w:kern w:val="0"/>
          <w:sz w:val="18"/>
          <w:szCs w:val="18"/>
          <w:lang w:val="en-GB"/>
        </w:rPr>
        <w:t>团队，并计划在未来五年内，建立金融市场系统开发能力，前景规划如下：</w:t>
      </w:r>
    </w:p>
    <w:p w:rsidR="00D351EB" w:rsidRPr="008A7108" w:rsidRDefault="00D351EB" w:rsidP="00D351EB">
      <w:pPr>
        <w:widowControl/>
        <w:numPr>
          <w:ilvl w:val="0"/>
          <w:numId w:val="2"/>
        </w:numPr>
        <w:snapToGrid w:val="0"/>
        <w:ind w:left="870"/>
        <w:rPr>
          <w:rFonts w:ascii="Calibri" w:eastAsia="宋体" w:hAnsi="Calibri" w:cs="Calibri"/>
          <w:color w:val="000000"/>
          <w:kern w:val="0"/>
          <w:sz w:val="18"/>
          <w:szCs w:val="18"/>
        </w:rPr>
      </w:pPr>
      <w:r w:rsidRPr="008A7108">
        <w:rPr>
          <w:rFonts w:ascii="宋体" w:eastAsia="宋体" w:hAnsi="宋体" w:cs="Calibri" w:hint="eastAsia"/>
          <w:color w:val="000000"/>
          <w:kern w:val="0"/>
          <w:sz w:val="18"/>
          <w:szCs w:val="18"/>
          <w:lang w:val="en-GB"/>
        </w:rPr>
        <w:t>建设成为一个世界领先的金融市场系统开发中心</w:t>
      </w:r>
      <w:r w:rsidRPr="008A7108">
        <w:rPr>
          <w:rFonts w:ascii="Calibri" w:eastAsia="宋体" w:hAnsi="Calibri" w:cs="Calibri"/>
          <w:color w:val="000000"/>
          <w:kern w:val="0"/>
          <w:sz w:val="18"/>
          <w:szCs w:val="18"/>
          <w:lang w:val="en-GB"/>
        </w:rPr>
        <w:t xml:space="preserve"> </w:t>
      </w:r>
    </w:p>
    <w:p w:rsidR="00D351EB" w:rsidRPr="008A7108" w:rsidRDefault="00D351EB" w:rsidP="00D351EB">
      <w:pPr>
        <w:widowControl/>
        <w:numPr>
          <w:ilvl w:val="0"/>
          <w:numId w:val="2"/>
        </w:numPr>
        <w:snapToGrid w:val="0"/>
        <w:ind w:left="870"/>
        <w:rPr>
          <w:rFonts w:ascii="Calibri" w:eastAsia="宋体" w:hAnsi="Calibri" w:cs="Calibri"/>
          <w:color w:val="000000"/>
          <w:kern w:val="0"/>
          <w:sz w:val="18"/>
          <w:szCs w:val="18"/>
        </w:rPr>
      </w:pPr>
      <w:r w:rsidRPr="008A7108">
        <w:rPr>
          <w:rFonts w:ascii="宋体" w:eastAsia="宋体" w:hAnsi="宋体" w:cs="Calibri" w:hint="eastAsia"/>
          <w:color w:val="000000"/>
          <w:kern w:val="0"/>
          <w:sz w:val="18"/>
          <w:szCs w:val="18"/>
          <w:lang w:val="en-GB"/>
        </w:rPr>
        <w:t>支持亚洲本土化要求与科技的快速发展</w:t>
      </w:r>
      <w:r w:rsidRPr="008A7108">
        <w:rPr>
          <w:rFonts w:ascii="Calibri" w:eastAsia="宋体" w:hAnsi="Calibri" w:cs="Calibri"/>
          <w:color w:val="000000"/>
          <w:kern w:val="0"/>
          <w:sz w:val="18"/>
          <w:szCs w:val="18"/>
          <w:lang w:val="en-GB"/>
        </w:rPr>
        <w:t xml:space="preserve"> </w:t>
      </w:r>
    </w:p>
    <w:p w:rsidR="00C77D06" w:rsidRPr="007A5853" w:rsidRDefault="00D351EB" w:rsidP="00D351EB">
      <w:pPr>
        <w:widowControl/>
        <w:numPr>
          <w:ilvl w:val="0"/>
          <w:numId w:val="2"/>
        </w:numPr>
        <w:snapToGrid w:val="0"/>
        <w:ind w:left="870"/>
        <w:rPr>
          <w:rFonts w:ascii="Calibri" w:eastAsia="宋体" w:hAnsi="Calibri" w:cs="Calibri"/>
          <w:color w:val="000000"/>
          <w:kern w:val="0"/>
          <w:sz w:val="18"/>
          <w:szCs w:val="18"/>
        </w:rPr>
      </w:pPr>
      <w:r w:rsidRPr="008A7108">
        <w:rPr>
          <w:rFonts w:ascii="宋体" w:eastAsia="宋体" w:hAnsi="宋体" w:cs="Calibri" w:hint="eastAsia"/>
          <w:color w:val="000000"/>
          <w:kern w:val="0"/>
          <w:sz w:val="18"/>
          <w:szCs w:val="18"/>
          <w:lang w:val="en-GB"/>
        </w:rPr>
        <w:t>为中国的高端</w:t>
      </w:r>
      <w:r w:rsidRPr="008A7108">
        <w:rPr>
          <w:rFonts w:ascii="Calibri" w:eastAsia="宋体" w:hAnsi="Calibri" w:cs="Calibri"/>
          <w:color w:val="000000"/>
          <w:kern w:val="0"/>
          <w:sz w:val="18"/>
          <w:szCs w:val="18"/>
        </w:rPr>
        <w:t>IT</w:t>
      </w:r>
      <w:r w:rsidRPr="008A7108">
        <w:rPr>
          <w:rFonts w:ascii="宋体" w:eastAsia="宋体" w:hAnsi="宋体" w:cs="Calibri" w:hint="eastAsia"/>
          <w:color w:val="000000"/>
          <w:kern w:val="0"/>
          <w:sz w:val="18"/>
          <w:szCs w:val="18"/>
          <w:lang w:val="en-GB"/>
        </w:rPr>
        <w:t>人才提供国际化的职业机会</w:t>
      </w:r>
    </w:p>
    <w:p w:rsidR="007A5853" w:rsidRPr="008A7108" w:rsidRDefault="007A5853" w:rsidP="007A5853">
      <w:pPr>
        <w:widowControl/>
        <w:snapToGrid w:val="0"/>
        <w:ind w:left="870"/>
        <w:rPr>
          <w:rFonts w:ascii="Calibri" w:eastAsia="宋体" w:hAnsi="Calibri" w:cs="Calibri"/>
          <w:color w:val="000000"/>
          <w:kern w:val="0"/>
          <w:sz w:val="18"/>
          <w:szCs w:val="18"/>
        </w:rPr>
      </w:pPr>
    </w:p>
    <w:p w:rsidR="00A656E3" w:rsidRPr="00130FA9" w:rsidRDefault="00A656E3" w:rsidP="00A656E3">
      <w:pPr>
        <w:widowControl/>
        <w:rPr>
          <w:rFonts w:ascii="宋体" w:eastAsia="宋体" w:hAnsi="宋体" w:cs="Calibri"/>
          <w:b/>
          <w:color w:val="000000"/>
          <w:kern w:val="0"/>
          <w:sz w:val="20"/>
          <w:szCs w:val="20"/>
        </w:rPr>
      </w:pPr>
    </w:p>
    <w:p w:rsidR="008F310B" w:rsidRDefault="008F310B" w:rsidP="009A574B">
      <w:pPr>
        <w:pStyle w:val="font12copy"/>
        <w:tabs>
          <w:tab w:val="left" w:pos="5245"/>
        </w:tabs>
        <w:jc w:val="both"/>
        <w:rPr>
          <w:rStyle w:val="a8"/>
          <w:color w:val="000000"/>
          <w:sz w:val="20"/>
          <w:szCs w:val="21"/>
        </w:rPr>
      </w:pPr>
    </w:p>
    <w:p w:rsidR="008F310B" w:rsidRDefault="007A5853" w:rsidP="008F310B">
      <w:pPr>
        <w:pStyle w:val="font12copy"/>
        <w:jc w:val="both"/>
        <w:rPr>
          <w:rStyle w:val="a8"/>
          <w:color w:val="000000"/>
          <w:sz w:val="20"/>
          <w:szCs w:val="21"/>
        </w:rPr>
      </w:pPr>
      <w:r>
        <w:rPr>
          <w:rStyle w:val="a8"/>
          <w:rFonts w:hint="eastAsia"/>
          <w:color w:val="000000"/>
          <w:sz w:val="20"/>
          <w:szCs w:val="21"/>
        </w:rPr>
        <w:t xml:space="preserve">  请负责就业的老师帮我们转达学生，感谢！</w:t>
      </w:r>
    </w:p>
    <w:p w:rsidR="00130FA9" w:rsidRDefault="00130FA9" w:rsidP="00130FA9">
      <w:pPr>
        <w:widowControl/>
        <w:ind w:firstLineChars="250" w:firstLine="525"/>
        <w:jc w:val="left"/>
        <w:rPr>
          <w:rFonts w:asciiTheme="minorEastAsia" w:hAnsiTheme="minorEastAsia" w:cs="宋体"/>
          <w:kern w:val="0"/>
          <w:szCs w:val="21"/>
        </w:rPr>
      </w:pPr>
    </w:p>
    <w:p w:rsidR="00130FA9" w:rsidRDefault="00130FA9" w:rsidP="00130FA9">
      <w:pPr>
        <w:widowControl/>
        <w:ind w:firstLineChars="250" w:firstLine="525"/>
        <w:jc w:val="left"/>
        <w:rPr>
          <w:rFonts w:asciiTheme="minorEastAsia" w:hAnsiTheme="minorEastAsia" w:cs="宋体"/>
          <w:kern w:val="0"/>
          <w:szCs w:val="21"/>
        </w:rPr>
      </w:pPr>
      <w:r>
        <w:rPr>
          <w:rFonts w:asciiTheme="minorEastAsia" w:hAnsiTheme="minorEastAsia" w:cs="宋体" w:hint="eastAsia"/>
          <w:kern w:val="0"/>
          <w:szCs w:val="21"/>
        </w:rPr>
        <w:t>同学你好，渣打集团金融市场软件研发中心2016年校园招聘网申时间于2015年10月25日即将结束，对计算机、软件专业或金融、理工类对软件感兴趣的同学均可网申，主要招聘岗位软件工程师、测试工程师、开发工程师，在线投递网址：</w:t>
      </w:r>
      <w:hyperlink r:id="rId8" w:history="1">
        <w:r>
          <w:rPr>
            <w:rStyle w:val="a4"/>
            <w:rFonts w:asciiTheme="minorEastAsia" w:hAnsiTheme="minorEastAsia" w:cs="宋体" w:hint="eastAsia"/>
            <w:kern w:val="0"/>
            <w:szCs w:val="21"/>
          </w:rPr>
          <w:t>http://special.zhaopin.com/campus/bj/2015/zhad090726/job.html</w:t>
        </w:r>
      </w:hyperlink>
      <w:r>
        <w:rPr>
          <w:rFonts w:asciiTheme="minorEastAsia" w:hAnsiTheme="minorEastAsia" w:cs="宋体" w:hint="eastAsia"/>
          <w:kern w:val="0"/>
          <w:szCs w:val="21"/>
        </w:rPr>
        <w:t xml:space="preserve"> 还请尽快投递，有问题可电话咨询02258703000-85807或13920874157，渣打欢迎你们的加入！</w:t>
      </w:r>
    </w:p>
    <w:p w:rsidR="008F310B" w:rsidRPr="00130FA9" w:rsidRDefault="008F310B" w:rsidP="008F310B">
      <w:pPr>
        <w:pStyle w:val="font12copy"/>
        <w:jc w:val="both"/>
        <w:rPr>
          <w:rStyle w:val="a8"/>
          <w:b w:val="0"/>
          <w:color w:val="000000"/>
          <w:sz w:val="20"/>
          <w:szCs w:val="21"/>
        </w:rPr>
      </w:pPr>
    </w:p>
    <w:p w:rsidR="00F2049B" w:rsidRPr="00A656E3" w:rsidRDefault="006147AA" w:rsidP="008F310B">
      <w:pPr>
        <w:pStyle w:val="font12copy"/>
        <w:jc w:val="both"/>
        <w:rPr>
          <w:b/>
          <w:color w:val="000000"/>
          <w:sz w:val="21"/>
          <w:szCs w:val="21"/>
        </w:rPr>
      </w:pPr>
      <w:r w:rsidRPr="00A656E3">
        <w:rPr>
          <w:rFonts w:hint="eastAsia"/>
          <w:b/>
          <w:color w:val="000000"/>
          <w:sz w:val="21"/>
          <w:szCs w:val="21"/>
        </w:rPr>
        <w:br/>
        <w:t xml:space="preserve">　</w:t>
      </w:r>
      <w:r w:rsidRPr="00A656E3">
        <w:rPr>
          <w:rFonts w:hint="eastAsia"/>
          <w:b/>
        </w:rPr>
        <w:t xml:space="preserve"> </w:t>
      </w:r>
      <w:r w:rsidR="008A7108" w:rsidRPr="00A656E3">
        <w:rPr>
          <w:rFonts w:hint="eastAsia"/>
          <w:b/>
        </w:rPr>
        <w:t xml:space="preserve">  </w:t>
      </w:r>
    </w:p>
    <w:sectPr w:rsidR="00F2049B" w:rsidRPr="00A656E3" w:rsidSect="00B32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BF" w:rsidRDefault="00B759BF" w:rsidP="00773E44">
      <w:r>
        <w:separator/>
      </w:r>
    </w:p>
  </w:endnote>
  <w:endnote w:type="continuationSeparator" w:id="0">
    <w:p w:rsidR="00B759BF" w:rsidRDefault="00B759BF" w:rsidP="0077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BF" w:rsidRDefault="00B759BF" w:rsidP="00773E44">
      <w:r>
        <w:separator/>
      </w:r>
    </w:p>
  </w:footnote>
  <w:footnote w:type="continuationSeparator" w:id="0">
    <w:p w:rsidR="00B759BF" w:rsidRDefault="00B759BF" w:rsidP="00773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B3BE5"/>
    <w:multiLevelType w:val="multilevel"/>
    <w:tmpl w:val="F9D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ED2C16"/>
    <w:multiLevelType w:val="multilevel"/>
    <w:tmpl w:val="E8D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1A"/>
    <w:rsid w:val="00013C95"/>
    <w:rsid w:val="0005541A"/>
    <w:rsid w:val="0009426C"/>
    <w:rsid w:val="001070AC"/>
    <w:rsid w:val="00130FA9"/>
    <w:rsid w:val="0018699C"/>
    <w:rsid w:val="001B1A65"/>
    <w:rsid w:val="0029234F"/>
    <w:rsid w:val="00372B27"/>
    <w:rsid w:val="00384C1A"/>
    <w:rsid w:val="00391A7B"/>
    <w:rsid w:val="004978F4"/>
    <w:rsid w:val="004D14DB"/>
    <w:rsid w:val="00506FEC"/>
    <w:rsid w:val="005266BC"/>
    <w:rsid w:val="005D680C"/>
    <w:rsid w:val="005F7623"/>
    <w:rsid w:val="005F7FA0"/>
    <w:rsid w:val="0060007D"/>
    <w:rsid w:val="006147AA"/>
    <w:rsid w:val="0063739B"/>
    <w:rsid w:val="00683CCE"/>
    <w:rsid w:val="00746863"/>
    <w:rsid w:val="00773E44"/>
    <w:rsid w:val="007A5853"/>
    <w:rsid w:val="008377ED"/>
    <w:rsid w:val="008540DD"/>
    <w:rsid w:val="008A5126"/>
    <w:rsid w:val="008A7108"/>
    <w:rsid w:val="008F310B"/>
    <w:rsid w:val="00920362"/>
    <w:rsid w:val="0094111C"/>
    <w:rsid w:val="0094698C"/>
    <w:rsid w:val="009A574B"/>
    <w:rsid w:val="00A369D7"/>
    <w:rsid w:val="00A656E3"/>
    <w:rsid w:val="00A72C56"/>
    <w:rsid w:val="00A94E0E"/>
    <w:rsid w:val="00B32E5B"/>
    <w:rsid w:val="00B759BF"/>
    <w:rsid w:val="00B956BA"/>
    <w:rsid w:val="00C07D5D"/>
    <w:rsid w:val="00C27883"/>
    <w:rsid w:val="00C713C7"/>
    <w:rsid w:val="00C77D06"/>
    <w:rsid w:val="00C840D5"/>
    <w:rsid w:val="00CC6D51"/>
    <w:rsid w:val="00D351EB"/>
    <w:rsid w:val="00D57262"/>
    <w:rsid w:val="00D904D9"/>
    <w:rsid w:val="00E0584F"/>
    <w:rsid w:val="00E51725"/>
    <w:rsid w:val="00F2049B"/>
    <w:rsid w:val="00F24189"/>
    <w:rsid w:val="00F95BA3"/>
    <w:rsid w:val="00FC64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1EB"/>
    <w:pPr>
      <w:widowControl/>
      <w:spacing w:after="200"/>
      <w:ind w:left="720"/>
      <w:jc w:val="left"/>
    </w:pPr>
    <w:rPr>
      <w:rFonts w:ascii="Arial" w:eastAsia="宋体" w:hAnsi="Arial" w:cs="Arial"/>
      <w:kern w:val="0"/>
      <w:sz w:val="20"/>
      <w:szCs w:val="20"/>
    </w:rPr>
  </w:style>
  <w:style w:type="paragraph" w:customStyle="1" w:styleId="MainParagraph">
    <w:name w:val="Main Paragraph"/>
    <w:basedOn w:val="a"/>
    <w:rsid w:val="00D351EB"/>
    <w:pPr>
      <w:widowControl/>
      <w:spacing w:before="120" w:after="120"/>
      <w:jc w:val="left"/>
    </w:pPr>
    <w:rPr>
      <w:rFonts w:ascii="Arial" w:eastAsia="宋体" w:hAnsi="Arial" w:cs="Arial"/>
      <w:kern w:val="0"/>
      <w:sz w:val="20"/>
      <w:szCs w:val="20"/>
    </w:rPr>
  </w:style>
  <w:style w:type="character" w:styleId="a4">
    <w:name w:val="Hyperlink"/>
    <w:basedOn w:val="a0"/>
    <w:uiPriority w:val="99"/>
    <w:unhideWhenUsed/>
    <w:rsid w:val="00F2049B"/>
    <w:rPr>
      <w:color w:val="0000FF" w:themeColor="hyperlink"/>
      <w:u w:val="single"/>
    </w:rPr>
  </w:style>
  <w:style w:type="paragraph" w:styleId="a5">
    <w:name w:val="header"/>
    <w:basedOn w:val="a"/>
    <w:link w:val="Char"/>
    <w:uiPriority w:val="99"/>
    <w:unhideWhenUsed/>
    <w:rsid w:val="00773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3E44"/>
    <w:rPr>
      <w:sz w:val="18"/>
      <w:szCs w:val="18"/>
    </w:rPr>
  </w:style>
  <w:style w:type="paragraph" w:styleId="a6">
    <w:name w:val="footer"/>
    <w:basedOn w:val="a"/>
    <w:link w:val="Char0"/>
    <w:uiPriority w:val="99"/>
    <w:unhideWhenUsed/>
    <w:rsid w:val="00773E44"/>
    <w:pPr>
      <w:tabs>
        <w:tab w:val="center" w:pos="4153"/>
        <w:tab w:val="right" w:pos="8306"/>
      </w:tabs>
      <w:snapToGrid w:val="0"/>
      <w:jc w:val="left"/>
    </w:pPr>
    <w:rPr>
      <w:sz w:val="18"/>
      <w:szCs w:val="18"/>
    </w:rPr>
  </w:style>
  <w:style w:type="character" w:customStyle="1" w:styleId="Char0">
    <w:name w:val="页脚 Char"/>
    <w:basedOn w:val="a0"/>
    <w:link w:val="a6"/>
    <w:uiPriority w:val="99"/>
    <w:rsid w:val="00773E44"/>
    <w:rPr>
      <w:sz w:val="18"/>
      <w:szCs w:val="18"/>
    </w:rPr>
  </w:style>
  <w:style w:type="paragraph" w:styleId="a7">
    <w:name w:val="Balloon Text"/>
    <w:basedOn w:val="a"/>
    <w:link w:val="Char1"/>
    <w:uiPriority w:val="99"/>
    <w:semiHidden/>
    <w:unhideWhenUsed/>
    <w:rsid w:val="00C27883"/>
    <w:rPr>
      <w:sz w:val="18"/>
      <w:szCs w:val="18"/>
    </w:rPr>
  </w:style>
  <w:style w:type="character" w:customStyle="1" w:styleId="Char1">
    <w:name w:val="批注框文本 Char"/>
    <w:basedOn w:val="a0"/>
    <w:link w:val="a7"/>
    <w:uiPriority w:val="99"/>
    <w:semiHidden/>
    <w:rsid w:val="00C27883"/>
    <w:rPr>
      <w:sz w:val="18"/>
      <w:szCs w:val="18"/>
    </w:rPr>
  </w:style>
  <w:style w:type="paragraph" w:customStyle="1" w:styleId="font12copy">
    <w:name w:val="font12copy"/>
    <w:basedOn w:val="a"/>
    <w:rsid w:val="006147AA"/>
    <w:pPr>
      <w:widowControl/>
      <w:jc w:val="left"/>
    </w:pPr>
    <w:rPr>
      <w:rFonts w:ascii="宋体" w:eastAsia="宋体" w:hAnsi="宋体" w:cs="宋体"/>
      <w:kern w:val="0"/>
      <w:sz w:val="24"/>
      <w:szCs w:val="24"/>
    </w:rPr>
  </w:style>
  <w:style w:type="character" w:styleId="a8">
    <w:name w:val="Strong"/>
    <w:basedOn w:val="a0"/>
    <w:uiPriority w:val="22"/>
    <w:qFormat/>
    <w:rsid w:val="006147AA"/>
    <w:rPr>
      <w:b/>
      <w:bCs/>
    </w:rPr>
  </w:style>
  <w:style w:type="table" w:styleId="a9">
    <w:name w:val="Table Grid"/>
    <w:basedOn w:val="a1"/>
    <w:uiPriority w:val="59"/>
    <w:rsid w:val="001B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1EB"/>
    <w:pPr>
      <w:widowControl/>
      <w:spacing w:after="200"/>
      <w:ind w:left="720"/>
      <w:jc w:val="left"/>
    </w:pPr>
    <w:rPr>
      <w:rFonts w:ascii="Arial" w:eastAsia="宋体" w:hAnsi="Arial" w:cs="Arial"/>
      <w:kern w:val="0"/>
      <w:sz w:val="20"/>
      <w:szCs w:val="20"/>
    </w:rPr>
  </w:style>
  <w:style w:type="paragraph" w:customStyle="1" w:styleId="MainParagraph">
    <w:name w:val="Main Paragraph"/>
    <w:basedOn w:val="a"/>
    <w:rsid w:val="00D351EB"/>
    <w:pPr>
      <w:widowControl/>
      <w:spacing w:before="120" w:after="120"/>
      <w:jc w:val="left"/>
    </w:pPr>
    <w:rPr>
      <w:rFonts w:ascii="Arial" w:eastAsia="宋体" w:hAnsi="Arial" w:cs="Arial"/>
      <w:kern w:val="0"/>
      <w:sz w:val="20"/>
      <w:szCs w:val="20"/>
    </w:rPr>
  </w:style>
  <w:style w:type="character" w:styleId="a4">
    <w:name w:val="Hyperlink"/>
    <w:basedOn w:val="a0"/>
    <w:uiPriority w:val="99"/>
    <w:unhideWhenUsed/>
    <w:rsid w:val="00F2049B"/>
    <w:rPr>
      <w:color w:val="0000FF" w:themeColor="hyperlink"/>
      <w:u w:val="single"/>
    </w:rPr>
  </w:style>
  <w:style w:type="paragraph" w:styleId="a5">
    <w:name w:val="header"/>
    <w:basedOn w:val="a"/>
    <w:link w:val="Char"/>
    <w:uiPriority w:val="99"/>
    <w:unhideWhenUsed/>
    <w:rsid w:val="00773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3E44"/>
    <w:rPr>
      <w:sz w:val="18"/>
      <w:szCs w:val="18"/>
    </w:rPr>
  </w:style>
  <w:style w:type="paragraph" w:styleId="a6">
    <w:name w:val="footer"/>
    <w:basedOn w:val="a"/>
    <w:link w:val="Char0"/>
    <w:uiPriority w:val="99"/>
    <w:unhideWhenUsed/>
    <w:rsid w:val="00773E44"/>
    <w:pPr>
      <w:tabs>
        <w:tab w:val="center" w:pos="4153"/>
        <w:tab w:val="right" w:pos="8306"/>
      </w:tabs>
      <w:snapToGrid w:val="0"/>
      <w:jc w:val="left"/>
    </w:pPr>
    <w:rPr>
      <w:sz w:val="18"/>
      <w:szCs w:val="18"/>
    </w:rPr>
  </w:style>
  <w:style w:type="character" w:customStyle="1" w:styleId="Char0">
    <w:name w:val="页脚 Char"/>
    <w:basedOn w:val="a0"/>
    <w:link w:val="a6"/>
    <w:uiPriority w:val="99"/>
    <w:rsid w:val="00773E44"/>
    <w:rPr>
      <w:sz w:val="18"/>
      <w:szCs w:val="18"/>
    </w:rPr>
  </w:style>
  <w:style w:type="paragraph" w:styleId="a7">
    <w:name w:val="Balloon Text"/>
    <w:basedOn w:val="a"/>
    <w:link w:val="Char1"/>
    <w:uiPriority w:val="99"/>
    <w:semiHidden/>
    <w:unhideWhenUsed/>
    <w:rsid w:val="00C27883"/>
    <w:rPr>
      <w:sz w:val="18"/>
      <w:szCs w:val="18"/>
    </w:rPr>
  </w:style>
  <w:style w:type="character" w:customStyle="1" w:styleId="Char1">
    <w:name w:val="批注框文本 Char"/>
    <w:basedOn w:val="a0"/>
    <w:link w:val="a7"/>
    <w:uiPriority w:val="99"/>
    <w:semiHidden/>
    <w:rsid w:val="00C27883"/>
    <w:rPr>
      <w:sz w:val="18"/>
      <w:szCs w:val="18"/>
    </w:rPr>
  </w:style>
  <w:style w:type="paragraph" w:customStyle="1" w:styleId="font12copy">
    <w:name w:val="font12copy"/>
    <w:basedOn w:val="a"/>
    <w:rsid w:val="006147AA"/>
    <w:pPr>
      <w:widowControl/>
      <w:jc w:val="left"/>
    </w:pPr>
    <w:rPr>
      <w:rFonts w:ascii="宋体" w:eastAsia="宋体" w:hAnsi="宋体" w:cs="宋体"/>
      <w:kern w:val="0"/>
      <w:sz w:val="24"/>
      <w:szCs w:val="24"/>
    </w:rPr>
  </w:style>
  <w:style w:type="character" w:styleId="a8">
    <w:name w:val="Strong"/>
    <w:basedOn w:val="a0"/>
    <w:uiPriority w:val="22"/>
    <w:qFormat/>
    <w:rsid w:val="006147AA"/>
    <w:rPr>
      <w:b/>
      <w:bCs/>
    </w:rPr>
  </w:style>
  <w:style w:type="table" w:styleId="a9">
    <w:name w:val="Table Grid"/>
    <w:basedOn w:val="a1"/>
    <w:uiPriority w:val="59"/>
    <w:rsid w:val="001B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213">
      <w:bodyDiv w:val="1"/>
      <w:marLeft w:val="0"/>
      <w:marRight w:val="0"/>
      <w:marTop w:val="0"/>
      <w:marBottom w:val="0"/>
      <w:divBdr>
        <w:top w:val="none" w:sz="0" w:space="0" w:color="auto"/>
        <w:left w:val="none" w:sz="0" w:space="0" w:color="auto"/>
        <w:bottom w:val="none" w:sz="0" w:space="0" w:color="auto"/>
        <w:right w:val="none" w:sz="0" w:space="0" w:color="auto"/>
      </w:divBdr>
    </w:div>
    <w:div w:id="193006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7491932">
          <w:marLeft w:val="0"/>
          <w:marRight w:val="0"/>
          <w:marTop w:val="0"/>
          <w:marBottom w:val="0"/>
          <w:divBdr>
            <w:top w:val="none" w:sz="0" w:space="0" w:color="auto"/>
            <w:left w:val="none" w:sz="0" w:space="0" w:color="auto"/>
            <w:bottom w:val="none" w:sz="0" w:space="0" w:color="auto"/>
            <w:right w:val="none" w:sz="0" w:space="0" w:color="auto"/>
          </w:divBdr>
          <w:divsChild>
            <w:div w:id="84813232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50356211">
      <w:bodyDiv w:val="1"/>
      <w:marLeft w:val="0"/>
      <w:marRight w:val="0"/>
      <w:marTop w:val="0"/>
      <w:marBottom w:val="0"/>
      <w:divBdr>
        <w:top w:val="none" w:sz="0" w:space="0" w:color="auto"/>
        <w:left w:val="none" w:sz="0" w:space="0" w:color="auto"/>
        <w:bottom w:val="none" w:sz="0" w:space="0" w:color="auto"/>
        <w:right w:val="none" w:sz="0" w:space="0" w:color="auto"/>
      </w:divBdr>
    </w:div>
    <w:div w:id="290786429">
      <w:bodyDiv w:val="1"/>
      <w:marLeft w:val="0"/>
      <w:marRight w:val="0"/>
      <w:marTop w:val="0"/>
      <w:marBottom w:val="0"/>
      <w:divBdr>
        <w:top w:val="none" w:sz="0" w:space="0" w:color="auto"/>
        <w:left w:val="none" w:sz="0" w:space="0" w:color="auto"/>
        <w:bottom w:val="none" w:sz="0" w:space="0" w:color="auto"/>
        <w:right w:val="none" w:sz="0" w:space="0" w:color="auto"/>
      </w:divBdr>
    </w:div>
    <w:div w:id="355884622">
      <w:bodyDiv w:val="1"/>
      <w:marLeft w:val="0"/>
      <w:marRight w:val="0"/>
      <w:marTop w:val="0"/>
      <w:marBottom w:val="0"/>
      <w:divBdr>
        <w:top w:val="none" w:sz="0" w:space="0" w:color="auto"/>
        <w:left w:val="none" w:sz="0" w:space="0" w:color="auto"/>
        <w:bottom w:val="none" w:sz="0" w:space="0" w:color="auto"/>
        <w:right w:val="none" w:sz="0" w:space="0" w:color="auto"/>
      </w:divBdr>
    </w:div>
    <w:div w:id="496920038">
      <w:bodyDiv w:val="1"/>
      <w:marLeft w:val="0"/>
      <w:marRight w:val="0"/>
      <w:marTop w:val="0"/>
      <w:marBottom w:val="0"/>
      <w:divBdr>
        <w:top w:val="none" w:sz="0" w:space="0" w:color="auto"/>
        <w:left w:val="none" w:sz="0" w:space="0" w:color="auto"/>
        <w:bottom w:val="none" w:sz="0" w:space="0" w:color="auto"/>
        <w:right w:val="none" w:sz="0" w:space="0" w:color="auto"/>
      </w:divBdr>
    </w:div>
    <w:div w:id="6291711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9230589">
          <w:marLeft w:val="0"/>
          <w:marRight w:val="0"/>
          <w:marTop w:val="0"/>
          <w:marBottom w:val="0"/>
          <w:divBdr>
            <w:top w:val="none" w:sz="0" w:space="0" w:color="auto"/>
            <w:left w:val="none" w:sz="0" w:space="0" w:color="auto"/>
            <w:bottom w:val="none" w:sz="0" w:space="0" w:color="auto"/>
            <w:right w:val="none" w:sz="0" w:space="0" w:color="auto"/>
          </w:divBdr>
        </w:div>
      </w:divsChild>
    </w:div>
    <w:div w:id="6349916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61388975">
          <w:marLeft w:val="0"/>
          <w:marRight w:val="0"/>
          <w:marTop w:val="0"/>
          <w:marBottom w:val="0"/>
          <w:divBdr>
            <w:top w:val="none" w:sz="0" w:space="0" w:color="auto"/>
            <w:left w:val="none" w:sz="0" w:space="0" w:color="auto"/>
            <w:bottom w:val="none" w:sz="0" w:space="0" w:color="auto"/>
            <w:right w:val="none" w:sz="0" w:space="0" w:color="auto"/>
          </w:divBdr>
        </w:div>
      </w:divsChild>
    </w:div>
    <w:div w:id="637416752">
      <w:bodyDiv w:val="1"/>
      <w:marLeft w:val="0"/>
      <w:marRight w:val="0"/>
      <w:marTop w:val="0"/>
      <w:marBottom w:val="0"/>
      <w:divBdr>
        <w:top w:val="none" w:sz="0" w:space="0" w:color="auto"/>
        <w:left w:val="none" w:sz="0" w:space="0" w:color="auto"/>
        <w:bottom w:val="none" w:sz="0" w:space="0" w:color="auto"/>
        <w:right w:val="none" w:sz="0" w:space="0" w:color="auto"/>
      </w:divBdr>
    </w:div>
    <w:div w:id="6746540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8332631">
          <w:marLeft w:val="0"/>
          <w:marRight w:val="0"/>
          <w:marTop w:val="0"/>
          <w:marBottom w:val="0"/>
          <w:divBdr>
            <w:top w:val="none" w:sz="0" w:space="0" w:color="auto"/>
            <w:left w:val="none" w:sz="0" w:space="0" w:color="auto"/>
            <w:bottom w:val="none" w:sz="0" w:space="0" w:color="auto"/>
            <w:right w:val="none" w:sz="0" w:space="0" w:color="auto"/>
          </w:divBdr>
          <w:divsChild>
            <w:div w:id="17372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4481">
      <w:bodyDiv w:val="1"/>
      <w:marLeft w:val="0"/>
      <w:marRight w:val="0"/>
      <w:marTop w:val="0"/>
      <w:marBottom w:val="0"/>
      <w:divBdr>
        <w:top w:val="none" w:sz="0" w:space="0" w:color="auto"/>
        <w:left w:val="none" w:sz="0" w:space="0" w:color="auto"/>
        <w:bottom w:val="none" w:sz="0" w:space="0" w:color="auto"/>
        <w:right w:val="none" w:sz="0" w:space="0" w:color="auto"/>
      </w:divBdr>
      <w:divsChild>
        <w:div w:id="909460026">
          <w:marLeft w:val="0"/>
          <w:marRight w:val="0"/>
          <w:marTop w:val="0"/>
          <w:marBottom w:val="0"/>
          <w:divBdr>
            <w:top w:val="none" w:sz="0" w:space="0" w:color="auto"/>
            <w:left w:val="none" w:sz="0" w:space="0" w:color="auto"/>
            <w:bottom w:val="none" w:sz="0" w:space="0" w:color="auto"/>
            <w:right w:val="none" w:sz="0" w:space="0" w:color="auto"/>
          </w:divBdr>
          <w:divsChild>
            <w:div w:id="1642736057">
              <w:marLeft w:val="0"/>
              <w:marRight w:val="0"/>
              <w:marTop w:val="0"/>
              <w:marBottom w:val="0"/>
              <w:divBdr>
                <w:top w:val="none" w:sz="0" w:space="0" w:color="auto"/>
                <w:left w:val="none" w:sz="0" w:space="0" w:color="auto"/>
                <w:bottom w:val="none" w:sz="0" w:space="0" w:color="auto"/>
                <w:right w:val="none" w:sz="0" w:space="0" w:color="auto"/>
              </w:divBdr>
              <w:divsChild>
                <w:div w:id="1413578426">
                  <w:marLeft w:val="0"/>
                  <w:marRight w:val="0"/>
                  <w:marTop w:val="0"/>
                  <w:marBottom w:val="0"/>
                  <w:divBdr>
                    <w:top w:val="none" w:sz="0" w:space="0" w:color="auto"/>
                    <w:left w:val="none" w:sz="0" w:space="0" w:color="auto"/>
                    <w:bottom w:val="none" w:sz="0" w:space="0" w:color="auto"/>
                    <w:right w:val="none" w:sz="0" w:space="0" w:color="auto"/>
                  </w:divBdr>
                  <w:divsChild>
                    <w:div w:id="637345199">
                      <w:marLeft w:val="0"/>
                      <w:marRight w:val="0"/>
                      <w:marTop w:val="0"/>
                      <w:marBottom w:val="0"/>
                      <w:divBdr>
                        <w:top w:val="none" w:sz="0" w:space="0" w:color="auto"/>
                        <w:left w:val="none" w:sz="0" w:space="0" w:color="auto"/>
                        <w:bottom w:val="none" w:sz="0" w:space="0" w:color="auto"/>
                        <w:right w:val="none" w:sz="0" w:space="0" w:color="auto"/>
                      </w:divBdr>
                      <w:divsChild>
                        <w:div w:id="788671635">
                          <w:marLeft w:val="0"/>
                          <w:marRight w:val="0"/>
                          <w:marTop w:val="0"/>
                          <w:marBottom w:val="0"/>
                          <w:divBdr>
                            <w:top w:val="none" w:sz="0" w:space="0" w:color="auto"/>
                            <w:left w:val="none" w:sz="0" w:space="0" w:color="auto"/>
                            <w:bottom w:val="none" w:sz="0" w:space="0" w:color="auto"/>
                            <w:right w:val="none" w:sz="0" w:space="0" w:color="auto"/>
                          </w:divBdr>
                          <w:divsChild>
                            <w:div w:id="1711490217">
                              <w:marLeft w:val="0"/>
                              <w:marRight w:val="0"/>
                              <w:marTop w:val="0"/>
                              <w:marBottom w:val="0"/>
                              <w:divBdr>
                                <w:top w:val="none" w:sz="0" w:space="0" w:color="auto"/>
                                <w:left w:val="none" w:sz="0" w:space="0" w:color="auto"/>
                                <w:bottom w:val="none" w:sz="0" w:space="0" w:color="auto"/>
                                <w:right w:val="none" w:sz="0" w:space="0" w:color="auto"/>
                              </w:divBdr>
                              <w:divsChild>
                                <w:div w:id="1404838266">
                                  <w:marLeft w:val="0"/>
                                  <w:marRight w:val="0"/>
                                  <w:marTop w:val="0"/>
                                  <w:marBottom w:val="0"/>
                                  <w:divBdr>
                                    <w:top w:val="none" w:sz="0" w:space="0" w:color="auto"/>
                                    <w:left w:val="none" w:sz="0" w:space="0" w:color="auto"/>
                                    <w:bottom w:val="none" w:sz="0" w:space="0" w:color="auto"/>
                                    <w:right w:val="none" w:sz="0" w:space="0" w:color="auto"/>
                                  </w:divBdr>
                                  <w:divsChild>
                                    <w:div w:id="1234463947">
                                      <w:marLeft w:val="0"/>
                                      <w:marRight w:val="0"/>
                                      <w:marTop w:val="0"/>
                                      <w:marBottom w:val="0"/>
                                      <w:divBdr>
                                        <w:top w:val="none" w:sz="0" w:space="0" w:color="auto"/>
                                        <w:left w:val="none" w:sz="0" w:space="0" w:color="auto"/>
                                        <w:bottom w:val="none" w:sz="0" w:space="0" w:color="auto"/>
                                        <w:right w:val="none" w:sz="0" w:space="0" w:color="auto"/>
                                      </w:divBdr>
                                      <w:divsChild>
                                        <w:div w:id="1199510154">
                                          <w:marLeft w:val="75"/>
                                          <w:marRight w:val="75"/>
                                          <w:marTop w:val="0"/>
                                          <w:marBottom w:val="0"/>
                                          <w:divBdr>
                                            <w:top w:val="none" w:sz="0" w:space="0" w:color="auto"/>
                                            <w:left w:val="none" w:sz="0" w:space="0" w:color="auto"/>
                                            <w:bottom w:val="none" w:sz="0" w:space="0" w:color="auto"/>
                                            <w:right w:val="none" w:sz="0" w:space="0" w:color="auto"/>
                                          </w:divBdr>
                                          <w:divsChild>
                                            <w:div w:id="1934971611">
                                              <w:marLeft w:val="0"/>
                                              <w:marRight w:val="0"/>
                                              <w:marTop w:val="60"/>
                                              <w:marBottom w:val="0"/>
                                              <w:divBdr>
                                                <w:top w:val="none" w:sz="0" w:space="0" w:color="auto"/>
                                                <w:left w:val="none" w:sz="0" w:space="0" w:color="auto"/>
                                                <w:bottom w:val="none" w:sz="0" w:space="0" w:color="auto"/>
                                                <w:right w:val="none" w:sz="0" w:space="0" w:color="auto"/>
                                              </w:divBdr>
                                              <w:divsChild>
                                                <w:div w:id="83304340">
                                                  <w:marLeft w:val="0"/>
                                                  <w:marRight w:val="0"/>
                                                  <w:marTop w:val="0"/>
                                                  <w:marBottom w:val="0"/>
                                                  <w:divBdr>
                                                    <w:top w:val="none" w:sz="0" w:space="0" w:color="auto"/>
                                                    <w:left w:val="none" w:sz="0" w:space="0" w:color="auto"/>
                                                    <w:bottom w:val="none" w:sz="0" w:space="0" w:color="auto"/>
                                                    <w:right w:val="none" w:sz="0" w:space="0" w:color="auto"/>
                                                  </w:divBdr>
                                                  <w:divsChild>
                                                    <w:div w:id="1741782982">
                                                      <w:marLeft w:val="195"/>
                                                      <w:marRight w:val="195"/>
                                                      <w:marTop w:val="0"/>
                                                      <w:marBottom w:val="0"/>
                                                      <w:divBdr>
                                                        <w:top w:val="none" w:sz="0" w:space="0" w:color="auto"/>
                                                        <w:left w:val="none" w:sz="0" w:space="0" w:color="auto"/>
                                                        <w:bottom w:val="none" w:sz="0" w:space="0" w:color="auto"/>
                                                        <w:right w:val="none" w:sz="0" w:space="0" w:color="auto"/>
                                                      </w:divBdr>
                                                      <w:divsChild>
                                                        <w:div w:id="459151654">
                                                          <w:marLeft w:val="0"/>
                                                          <w:marRight w:val="0"/>
                                                          <w:marTop w:val="0"/>
                                                          <w:marBottom w:val="0"/>
                                                          <w:divBdr>
                                                            <w:top w:val="none" w:sz="0" w:space="0" w:color="auto"/>
                                                            <w:left w:val="none" w:sz="0" w:space="0" w:color="auto"/>
                                                            <w:bottom w:val="none" w:sz="0" w:space="0" w:color="auto"/>
                                                            <w:right w:val="none" w:sz="0" w:space="0" w:color="auto"/>
                                                          </w:divBdr>
                                                          <w:divsChild>
                                                            <w:div w:id="1122845598">
                                                              <w:marLeft w:val="0"/>
                                                              <w:marRight w:val="0"/>
                                                              <w:marTop w:val="0"/>
                                                              <w:marBottom w:val="0"/>
                                                              <w:divBdr>
                                                                <w:top w:val="none" w:sz="0" w:space="0" w:color="auto"/>
                                                                <w:left w:val="none" w:sz="0" w:space="0" w:color="auto"/>
                                                                <w:bottom w:val="none" w:sz="0" w:space="0" w:color="auto"/>
                                                                <w:right w:val="none" w:sz="0" w:space="0" w:color="auto"/>
                                                              </w:divBdr>
                                                              <w:divsChild>
                                                                <w:div w:id="1548487435">
                                                                  <w:marLeft w:val="0"/>
                                                                  <w:marRight w:val="0"/>
                                                                  <w:marTop w:val="0"/>
                                                                  <w:marBottom w:val="0"/>
                                                                  <w:divBdr>
                                                                    <w:top w:val="none" w:sz="0" w:space="0" w:color="auto"/>
                                                                    <w:left w:val="none" w:sz="0" w:space="0" w:color="auto"/>
                                                                    <w:bottom w:val="none" w:sz="0" w:space="0" w:color="auto"/>
                                                                    <w:right w:val="none" w:sz="0" w:space="0" w:color="auto"/>
                                                                  </w:divBdr>
                                                                  <w:divsChild>
                                                                    <w:div w:id="2082949551">
                                                                      <w:marLeft w:val="0"/>
                                                                      <w:marRight w:val="0"/>
                                                                      <w:marTop w:val="0"/>
                                                                      <w:marBottom w:val="0"/>
                                                                      <w:divBdr>
                                                                        <w:top w:val="none" w:sz="0" w:space="0" w:color="auto"/>
                                                                        <w:left w:val="none" w:sz="0" w:space="0" w:color="auto"/>
                                                                        <w:bottom w:val="none" w:sz="0" w:space="0" w:color="auto"/>
                                                                        <w:right w:val="none" w:sz="0" w:space="0" w:color="auto"/>
                                                                      </w:divBdr>
                                                                      <w:divsChild>
                                                                        <w:div w:id="374962825">
                                                                          <w:marLeft w:val="150"/>
                                                                          <w:marRight w:val="150"/>
                                                                          <w:marTop w:val="150"/>
                                                                          <w:marBottom w:val="150"/>
                                                                          <w:divBdr>
                                                                            <w:top w:val="none" w:sz="0" w:space="0" w:color="auto"/>
                                                                            <w:left w:val="none" w:sz="0" w:space="0" w:color="auto"/>
                                                                            <w:bottom w:val="none" w:sz="0" w:space="0" w:color="auto"/>
                                                                            <w:right w:val="none" w:sz="0" w:space="0" w:color="auto"/>
                                                                          </w:divBdr>
                                                                          <w:divsChild>
                                                                            <w:div w:id="415981572">
                                                                              <w:marLeft w:val="0"/>
                                                                              <w:marRight w:val="0"/>
                                                                              <w:marTop w:val="0"/>
                                                                              <w:marBottom w:val="0"/>
                                                                              <w:divBdr>
                                                                                <w:top w:val="none" w:sz="0" w:space="0" w:color="auto"/>
                                                                                <w:left w:val="none" w:sz="0" w:space="0" w:color="auto"/>
                                                                                <w:bottom w:val="none" w:sz="0" w:space="0" w:color="auto"/>
                                                                                <w:right w:val="none" w:sz="0" w:space="0" w:color="auto"/>
                                                                              </w:divBdr>
                                                                              <w:divsChild>
                                                                                <w:div w:id="1185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493260">
      <w:bodyDiv w:val="1"/>
      <w:marLeft w:val="0"/>
      <w:marRight w:val="0"/>
      <w:marTop w:val="0"/>
      <w:marBottom w:val="0"/>
      <w:divBdr>
        <w:top w:val="none" w:sz="0" w:space="0" w:color="auto"/>
        <w:left w:val="none" w:sz="0" w:space="0" w:color="auto"/>
        <w:bottom w:val="none" w:sz="0" w:space="0" w:color="auto"/>
        <w:right w:val="none" w:sz="0" w:space="0" w:color="auto"/>
      </w:divBdr>
    </w:div>
    <w:div w:id="1754162296">
      <w:bodyDiv w:val="1"/>
      <w:marLeft w:val="0"/>
      <w:marRight w:val="0"/>
      <w:marTop w:val="0"/>
      <w:marBottom w:val="0"/>
      <w:divBdr>
        <w:top w:val="none" w:sz="0" w:space="0" w:color="auto"/>
        <w:left w:val="none" w:sz="0" w:space="0" w:color="auto"/>
        <w:bottom w:val="none" w:sz="0" w:space="0" w:color="auto"/>
        <w:right w:val="none" w:sz="0" w:space="0" w:color="auto"/>
      </w:divBdr>
    </w:div>
    <w:div w:id="1768572008">
      <w:bodyDiv w:val="1"/>
      <w:marLeft w:val="0"/>
      <w:marRight w:val="0"/>
      <w:marTop w:val="0"/>
      <w:marBottom w:val="0"/>
      <w:divBdr>
        <w:top w:val="none" w:sz="0" w:space="0" w:color="auto"/>
        <w:left w:val="none" w:sz="0" w:space="0" w:color="auto"/>
        <w:bottom w:val="none" w:sz="0" w:space="0" w:color="auto"/>
        <w:right w:val="none" w:sz="0" w:space="0" w:color="auto"/>
      </w:divBdr>
    </w:div>
    <w:div w:id="1811900198">
      <w:bodyDiv w:val="1"/>
      <w:marLeft w:val="0"/>
      <w:marRight w:val="0"/>
      <w:marTop w:val="0"/>
      <w:marBottom w:val="0"/>
      <w:divBdr>
        <w:top w:val="none" w:sz="0" w:space="0" w:color="auto"/>
        <w:left w:val="none" w:sz="0" w:space="0" w:color="auto"/>
        <w:bottom w:val="none" w:sz="0" w:space="0" w:color="auto"/>
        <w:right w:val="none" w:sz="0" w:space="0" w:color="auto"/>
      </w:divBdr>
    </w:div>
    <w:div w:id="20364215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70982744">
          <w:marLeft w:val="0"/>
          <w:marRight w:val="0"/>
          <w:marTop w:val="0"/>
          <w:marBottom w:val="0"/>
          <w:divBdr>
            <w:top w:val="none" w:sz="0" w:space="0" w:color="auto"/>
            <w:left w:val="none" w:sz="0" w:space="0" w:color="auto"/>
            <w:bottom w:val="none" w:sz="0" w:space="0" w:color="auto"/>
            <w:right w:val="none" w:sz="0" w:space="0" w:color="auto"/>
          </w:divBdr>
        </w:div>
      </w:divsChild>
    </w:div>
    <w:div w:id="20542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zhaopin.com/campus/bj/2015/zhad090726/job.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微软中国</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rebecca.liu</dc:creator>
  <cp:lastModifiedBy>杨毅</cp:lastModifiedBy>
  <cp:revision>2</cp:revision>
  <cp:lastPrinted>2015-10-11T10:49:00Z</cp:lastPrinted>
  <dcterms:created xsi:type="dcterms:W3CDTF">2015-10-23T08:36:00Z</dcterms:created>
  <dcterms:modified xsi:type="dcterms:W3CDTF">2015-10-23T08:36:00Z</dcterms:modified>
</cp:coreProperties>
</file>